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85" w:rsidRDefault="000F3D85" w:rsidP="000F3D85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МИНИСТЕРСТВО КУЛЬТУРЫ СВЕРДЛОВСКОЙ ОБЛАСТИ</w:t>
      </w:r>
    </w:p>
    <w:p w:rsidR="000F3D85" w:rsidRDefault="000F3D85" w:rsidP="000F3D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:rsidR="000F3D85" w:rsidRDefault="000F3D85" w:rsidP="000F3D85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:rsidR="00B66417" w:rsidRPr="00B66417" w:rsidRDefault="000F3D85" w:rsidP="000F3D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И ХУДОЖЕСТВЕННОГО ОБРАЗОВАНИЯ»</w:t>
      </w:r>
    </w:p>
    <w:p w:rsidR="00B66417" w:rsidRPr="00B66417" w:rsidRDefault="00B66417" w:rsidP="00B66417">
      <w:pPr>
        <w:spacing w:before="120" w:after="120"/>
        <w:rPr>
          <w:rFonts w:ascii="Times New Roman" w:hAnsi="Times New Roman"/>
        </w:rPr>
      </w:pP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</w:p>
    <w:p w:rsidR="00B66417" w:rsidRDefault="001A0B87" w:rsidP="001A0B87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EF48824-D3BD-4041-849D-A5AA8ECB7CBB}" provid="{00000000-0000-0000-0000-000000000000}" o:suggestedsigner="Н.В.Клещева" o:suggestedsigner2="Директор" showsigndate="f" issignatureline="t"/>
          </v:shape>
        </w:pict>
      </w:r>
      <w:bookmarkStart w:id="0" w:name="_GoBack"/>
      <w:bookmarkEnd w:id="0"/>
    </w:p>
    <w:p w:rsidR="006F4AAA" w:rsidRDefault="00584B82" w:rsidP="006F4AA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6F4AAA" w:rsidRDefault="006F4AAA" w:rsidP="006F4AAA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:rsidR="006F4AAA" w:rsidRDefault="006F4AAA" w:rsidP="006F4AAA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</w:t>
      </w:r>
      <w:r w:rsidR="00A02F95">
        <w:rPr>
          <w:rFonts w:ascii="Times New Roman CYR" w:hAnsi="Times New Roman CYR" w:cs="Times New Roman CYR"/>
          <w:b/>
          <w:sz w:val="28"/>
          <w:szCs w:val="28"/>
        </w:rPr>
        <w:t>Менеджмент в художественном образовании</w:t>
      </w:r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1667" w:rsidRDefault="003B1667" w:rsidP="003B16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1" w:name="_Hlk14082008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02F95" w:rsidRPr="00267637">
        <w:rPr>
          <w:rFonts w:ascii="Times New Roman CYR" w:hAnsi="Times New Roman CYR" w:cs="Times New Roman CYR"/>
          <w:sz w:val="28"/>
          <w:szCs w:val="28"/>
        </w:rPr>
        <w:t>руководители, заместители руководителей, методисты, руководители и специалисты органов местного самоуправления, уполномоченных в сфере культуры.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bookmarkEnd w:id="1"/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>
        <w:rPr>
          <w:rFonts w:ascii="Times New Roman CYR" w:hAnsi="Times New Roman CYR" w:cs="Times New Roman CYR"/>
          <w:sz w:val="28"/>
          <w:szCs w:val="28"/>
        </w:rPr>
        <w:t>: очная.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Срок освоения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20F1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</w:t>
      </w:r>
      <w:r w:rsidR="003520F1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F4AAA">
        <w:rPr>
          <w:rFonts w:ascii="Times New Roman CYR" w:hAnsi="Times New Roman CYR" w:cs="Times New Roman CYR"/>
          <w:b/>
          <w:sz w:val="28"/>
          <w:szCs w:val="28"/>
        </w:rPr>
        <w:t>Форма проведения занятий: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групповая.</w:t>
      </w:r>
    </w:p>
    <w:p w:rsidR="006F4AAA" w:rsidRDefault="006F4AAA" w:rsidP="006F4A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tbl>
      <w:tblPr>
        <w:tblW w:w="92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031"/>
        <w:gridCol w:w="1154"/>
        <w:gridCol w:w="1154"/>
        <w:gridCol w:w="1153"/>
        <w:gridCol w:w="1155"/>
      </w:tblGrid>
      <w:tr w:rsidR="003520F1" w:rsidRPr="00D27381" w:rsidTr="00037541">
        <w:trPr>
          <w:trHeight w:val="517"/>
        </w:trPr>
        <w:tc>
          <w:tcPr>
            <w:tcW w:w="652" w:type="dxa"/>
            <w:vMerge w:val="restart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 xml:space="preserve">№ </w:t>
            </w:r>
          </w:p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п/п</w:t>
            </w:r>
          </w:p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</w:pPr>
          </w:p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jc w:val="left"/>
            </w:pPr>
          </w:p>
        </w:tc>
        <w:tc>
          <w:tcPr>
            <w:tcW w:w="4031" w:type="dxa"/>
            <w:vMerge w:val="restart"/>
          </w:tcPr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Наименование разделов</w:t>
            </w:r>
          </w:p>
        </w:tc>
        <w:tc>
          <w:tcPr>
            <w:tcW w:w="1154" w:type="dxa"/>
            <w:vMerge w:val="restart"/>
          </w:tcPr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Всего, час.</w:t>
            </w:r>
          </w:p>
        </w:tc>
        <w:tc>
          <w:tcPr>
            <w:tcW w:w="3462" w:type="dxa"/>
            <w:gridSpan w:val="3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 том числе</w:t>
            </w:r>
          </w:p>
        </w:tc>
      </w:tr>
      <w:tr w:rsidR="003520F1" w:rsidRPr="00D27381" w:rsidTr="00037541">
        <w:trPr>
          <w:trHeight w:val="927"/>
        </w:trPr>
        <w:tc>
          <w:tcPr>
            <w:tcW w:w="652" w:type="dxa"/>
            <w:vMerge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4031" w:type="dxa"/>
            <w:vMerge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</w:p>
        </w:tc>
        <w:tc>
          <w:tcPr>
            <w:tcW w:w="1154" w:type="dxa"/>
            <w:vMerge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1154" w:type="dxa"/>
          </w:tcPr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лекции</w:t>
            </w:r>
          </w:p>
        </w:tc>
        <w:tc>
          <w:tcPr>
            <w:tcW w:w="1153" w:type="dxa"/>
          </w:tcPr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proofErr w:type="spellStart"/>
            <w:r w:rsidRPr="00D27381">
              <w:t>практич</w:t>
            </w:r>
            <w:proofErr w:type="spellEnd"/>
            <w:r w:rsidRPr="00D27381">
              <w:t>.</w:t>
            </w:r>
          </w:p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занятия</w:t>
            </w:r>
          </w:p>
        </w:tc>
        <w:tc>
          <w:tcPr>
            <w:tcW w:w="1155" w:type="dxa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самостоятельная работа</w:t>
            </w:r>
          </w:p>
        </w:tc>
      </w:tr>
      <w:tr w:rsidR="003520F1" w:rsidRPr="00D27381" w:rsidTr="00037541">
        <w:tc>
          <w:tcPr>
            <w:tcW w:w="652" w:type="dxa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bookmarkStart w:id="2" w:name="_Hlk13933232"/>
            <w:r w:rsidRPr="00D27381">
              <w:t>1.</w:t>
            </w:r>
          </w:p>
        </w:tc>
        <w:tc>
          <w:tcPr>
            <w:tcW w:w="4031" w:type="dxa"/>
            <w:vAlign w:val="center"/>
          </w:tcPr>
          <w:p w:rsidR="003520F1" w:rsidRPr="00BE02E0" w:rsidRDefault="003520F1" w:rsidP="00037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Нормативно-правовые основы управления в сфере культуры и художественного образования</w:t>
            </w:r>
          </w:p>
        </w:tc>
        <w:tc>
          <w:tcPr>
            <w:tcW w:w="1154" w:type="dxa"/>
            <w:vAlign w:val="center"/>
          </w:tcPr>
          <w:p w:rsidR="003520F1" w:rsidRPr="00C64914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34</w:t>
            </w:r>
          </w:p>
        </w:tc>
        <w:tc>
          <w:tcPr>
            <w:tcW w:w="1154" w:type="dxa"/>
            <w:vAlign w:val="center"/>
          </w:tcPr>
          <w:p w:rsidR="003520F1" w:rsidRPr="00C64914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trike/>
              </w:rPr>
            </w:pPr>
            <w:r w:rsidRPr="00C64914">
              <w:t>18</w:t>
            </w:r>
          </w:p>
        </w:tc>
        <w:tc>
          <w:tcPr>
            <w:tcW w:w="1153" w:type="dxa"/>
            <w:vAlign w:val="center"/>
          </w:tcPr>
          <w:p w:rsidR="003520F1" w:rsidRPr="00C64914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strike/>
                <w:lang w:val="en-US"/>
              </w:rPr>
            </w:pPr>
            <w:r w:rsidRPr="00C64914">
              <w:rPr>
                <w:strike/>
                <w:lang w:val="en-US"/>
              </w:rPr>
              <w:t>-</w:t>
            </w:r>
          </w:p>
        </w:tc>
        <w:tc>
          <w:tcPr>
            <w:tcW w:w="1155" w:type="dxa"/>
            <w:vAlign w:val="center"/>
          </w:tcPr>
          <w:p w:rsidR="003520F1" w:rsidRPr="00C64914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16</w:t>
            </w:r>
          </w:p>
        </w:tc>
      </w:tr>
      <w:tr w:rsidR="003520F1" w:rsidRPr="00D27381" w:rsidTr="00037541">
        <w:trPr>
          <w:trHeight w:val="369"/>
        </w:trPr>
        <w:tc>
          <w:tcPr>
            <w:tcW w:w="652" w:type="dxa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2.</w:t>
            </w:r>
          </w:p>
        </w:tc>
        <w:tc>
          <w:tcPr>
            <w:tcW w:w="4031" w:type="dxa"/>
            <w:vAlign w:val="center"/>
          </w:tcPr>
          <w:p w:rsidR="003520F1" w:rsidRPr="00BE02E0" w:rsidRDefault="003520F1" w:rsidP="00037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 Практические аспекты управления в сфере культуры и художественного образования</w:t>
            </w:r>
          </w:p>
        </w:tc>
        <w:tc>
          <w:tcPr>
            <w:tcW w:w="1154" w:type="dxa"/>
            <w:vAlign w:val="center"/>
          </w:tcPr>
          <w:p w:rsidR="003520F1" w:rsidRPr="00C64914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34</w:t>
            </w:r>
          </w:p>
        </w:tc>
        <w:tc>
          <w:tcPr>
            <w:tcW w:w="1154" w:type="dxa"/>
            <w:vAlign w:val="center"/>
          </w:tcPr>
          <w:p w:rsidR="003520F1" w:rsidRPr="00C64914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9</w:t>
            </w:r>
          </w:p>
        </w:tc>
        <w:tc>
          <w:tcPr>
            <w:tcW w:w="1153" w:type="dxa"/>
            <w:vAlign w:val="center"/>
          </w:tcPr>
          <w:p w:rsidR="003520F1" w:rsidRPr="00C64914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C64914">
              <w:t>9</w:t>
            </w:r>
          </w:p>
        </w:tc>
        <w:tc>
          <w:tcPr>
            <w:tcW w:w="1155" w:type="dxa"/>
            <w:vAlign w:val="center"/>
          </w:tcPr>
          <w:p w:rsidR="003520F1" w:rsidRPr="00C64914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strike/>
              </w:rPr>
            </w:pPr>
            <w:r w:rsidRPr="00C64914">
              <w:t>16</w:t>
            </w:r>
          </w:p>
        </w:tc>
      </w:tr>
      <w:tr w:rsidR="003520F1" w:rsidRPr="00D27381" w:rsidTr="00037541">
        <w:trPr>
          <w:trHeight w:val="350"/>
        </w:trPr>
        <w:tc>
          <w:tcPr>
            <w:tcW w:w="4683" w:type="dxa"/>
            <w:gridSpan w:val="2"/>
          </w:tcPr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154" w:type="dxa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462" w:type="dxa"/>
            <w:gridSpan w:val="3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Устный опрос</w:t>
            </w:r>
          </w:p>
        </w:tc>
      </w:tr>
      <w:tr w:rsidR="003520F1" w:rsidRPr="00D27381" w:rsidTr="00037541">
        <w:trPr>
          <w:trHeight w:val="350"/>
        </w:trPr>
        <w:tc>
          <w:tcPr>
            <w:tcW w:w="4683" w:type="dxa"/>
            <w:gridSpan w:val="2"/>
          </w:tcPr>
          <w:p w:rsidR="003520F1" w:rsidRPr="00D27381" w:rsidRDefault="003520F1" w:rsidP="0003754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 w:rsidRPr="00D27381">
              <w:rPr>
                <w:b/>
                <w:bCs/>
              </w:rPr>
              <w:t>Итоговая аттестация</w:t>
            </w:r>
          </w:p>
        </w:tc>
        <w:tc>
          <w:tcPr>
            <w:tcW w:w="1154" w:type="dxa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2</w:t>
            </w:r>
          </w:p>
        </w:tc>
        <w:tc>
          <w:tcPr>
            <w:tcW w:w="3462" w:type="dxa"/>
            <w:gridSpan w:val="3"/>
          </w:tcPr>
          <w:p w:rsidR="003520F1" w:rsidRPr="00D27381" w:rsidRDefault="003520F1" w:rsidP="0003754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Зачет (круглый стол)</w:t>
            </w:r>
          </w:p>
        </w:tc>
      </w:tr>
      <w:bookmarkEnd w:id="2"/>
    </w:tbl>
    <w:p w:rsidR="00F82A8E" w:rsidRDefault="00F82A8E" w:rsidP="003520F1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sectPr w:rsidR="00F82A8E" w:rsidSect="00B664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0F3D85"/>
    <w:rsid w:val="0017774D"/>
    <w:rsid w:val="001A0B87"/>
    <w:rsid w:val="003318CC"/>
    <w:rsid w:val="003520F1"/>
    <w:rsid w:val="003B1667"/>
    <w:rsid w:val="004456F9"/>
    <w:rsid w:val="0052624D"/>
    <w:rsid w:val="00584B82"/>
    <w:rsid w:val="0064597B"/>
    <w:rsid w:val="006F317C"/>
    <w:rsid w:val="006F4AAA"/>
    <w:rsid w:val="0070798F"/>
    <w:rsid w:val="00A02F95"/>
    <w:rsid w:val="00A94C9F"/>
    <w:rsid w:val="00AC4F8D"/>
    <w:rsid w:val="00B66417"/>
    <w:rsid w:val="00BF45B1"/>
    <w:rsid w:val="00C303F6"/>
    <w:rsid w:val="00C8438F"/>
    <w:rsid w:val="00CB1762"/>
    <w:rsid w:val="00DE43DF"/>
    <w:rsid w:val="00F82A8E"/>
    <w:rsid w:val="00F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A668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D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29</cp:revision>
  <cp:lastPrinted>2020-01-15T12:18:00Z</cp:lastPrinted>
  <dcterms:created xsi:type="dcterms:W3CDTF">2019-11-05T09:51:00Z</dcterms:created>
  <dcterms:modified xsi:type="dcterms:W3CDTF">2024-07-18T14:01:00Z</dcterms:modified>
</cp:coreProperties>
</file>