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отборочного тура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Общероссийского конкурса </w:t>
      </w:r>
      <w:r>
        <w:rPr>
          <w:b/>
          <w:bCs/>
          <w:spacing w:val="-1"/>
          <w:sz w:val="28"/>
          <w:szCs w:val="28"/>
        </w:rPr>
        <w:t>«Лучшая детская школа искусств»</w:t>
      </w:r>
    </w:p>
    <w:p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:rsidR="007C4D67" w:rsidRDefault="007C4D67" w:rsidP="00006F5B">
      <w:pPr>
        <w:pStyle w:val="2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7C4D67" w:rsidRDefault="007C4D67" w:rsidP="007C4D67">
      <w:pPr>
        <w:pStyle w:val="21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42862" w:rsidRPr="00142862" w:rsidRDefault="007C4D67" w:rsidP="00142862">
      <w:pPr>
        <w:pStyle w:val="2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Общероссийского конкурса «Лучшая детская школа искусств» (далее - Конкурс) является Министерство культуры Российской Федерации. </w:t>
      </w:r>
    </w:p>
    <w:p w:rsidR="007C4D67" w:rsidRPr="00142862" w:rsidRDefault="007C4D67" w:rsidP="00142862">
      <w:pPr>
        <w:pStyle w:val="2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2862">
        <w:rPr>
          <w:rFonts w:ascii="Times New Roman" w:hAnsi="Times New Roman" w:cs="Times New Roman"/>
          <w:sz w:val="28"/>
          <w:szCs w:val="28"/>
        </w:rPr>
        <w:t>Конкурс направлен на сохранение и развитие системы художественного образования в Российской Федерации, выявление молодых дарований, поддержку детских школ искусств.</w:t>
      </w:r>
    </w:p>
    <w:p w:rsidR="007C4D67" w:rsidRDefault="007C4D67" w:rsidP="00006F5B">
      <w:pPr>
        <w:pStyle w:val="2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детских школ искусств, за исключением детских школ искусств</w:t>
      </w:r>
      <w:r w:rsidR="0022135D">
        <w:rPr>
          <w:rFonts w:ascii="Times New Roman" w:hAnsi="Times New Roman" w:cs="Times New Roman"/>
          <w:sz w:val="28"/>
          <w:szCs w:val="28"/>
        </w:rPr>
        <w:t xml:space="preserve"> – финалистов и победителей конкурсов </w:t>
      </w:r>
      <w:r w:rsidR="00D96279">
        <w:rPr>
          <w:rFonts w:ascii="Times New Roman" w:hAnsi="Times New Roman" w:cs="Times New Roman"/>
          <w:sz w:val="28"/>
          <w:szCs w:val="28"/>
        </w:rPr>
        <w:t>в 2020</w:t>
      </w:r>
      <w:r w:rsidR="00142862">
        <w:rPr>
          <w:rFonts w:ascii="Times New Roman" w:hAnsi="Times New Roman" w:cs="Times New Roman"/>
          <w:sz w:val="28"/>
          <w:szCs w:val="28"/>
        </w:rPr>
        <w:t>-2022</w:t>
      </w:r>
      <w:r w:rsidR="00D96279">
        <w:rPr>
          <w:rFonts w:ascii="Times New Roman" w:hAnsi="Times New Roman" w:cs="Times New Roman"/>
          <w:sz w:val="28"/>
          <w:szCs w:val="28"/>
        </w:rPr>
        <w:t xml:space="preserve"> год</w:t>
      </w:r>
      <w:r w:rsidR="0014286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3E8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отвечаю</w:t>
      </w:r>
      <w:r w:rsidR="007073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всем следующим требованиям:</w:t>
      </w:r>
    </w:p>
    <w:p w:rsidR="00142862" w:rsidRDefault="007C4D67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относя</w:t>
      </w:r>
      <w:r w:rsidR="00DC1117">
        <w:rPr>
          <w:sz w:val="28"/>
          <w:szCs w:val="28"/>
        </w:rPr>
        <w:t>т</w:t>
      </w:r>
      <w:r>
        <w:rPr>
          <w:sz w:val="28"/>
          <w:szCs w:val="28"/>
        </w:rPr>
        <w:t xml:space="preserve">ся к ведению органов исполнительной власти субъектов Российской Федерации </w:t>
      </w:r>
      <w:r w:rsidR="00DC1117">
        <w:rPr>
          <w:sz w:val="28"/>
          <w:szCs w:val="28"/>
        </w:rPr>
        <w:t xml:space="preserve">и муниципальных образований </w:t>
      </w:r>
      <w:r w:rsidR="00142862">
        <w:rPr>
          <w:sz w:val="28"/>
          <w:szCs w:val="28"/>
        </w:rPr>
        <w:t>в сфере культуры;</w:t>
      </w:r>
    </w:p>
    <w:p w:rsidR="007C4D67" w:rsidRDefault="00142862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D67">
        <w:rPr>
          <w:sz w:val="28"/>
          <w:szCs w:val="28"/>
        </w:rPr>
        <w:t>функционирую</w:t>
      </w:r>
      <w:r w:rsidR="00DC1117">
        <w:rPr>
          <w:sz w:val="28"/>
          <w:szCs w:val="28"/>
        </w:rPr>
        <w:t>т</w:t>
      </w:r>
      <w:r w:rsidR="007C4D67">
        <w:rPr>
          <w:sz w:val="28"/>
          <w:szCs w:val="28"/>
        </w:rPr>
        <w:t xml:space="preserve"> как самостоятельные юридические лица (не входя</w:t>
      </w:r>
      <w:r>
        <w:rPr>
          <w:sz w:val="28"/>
          <w:szCs w:val="28"/>
        </w:rPr>
        <w:t>т</w:t>
      </w:r>
      <w:r w:rsidR="007C4D67">
        <w:rPr>
          <w:sz w:val="28"/>
          <w:szCs w:val="28"/>
        </w:rPr>
        <w:t xml:space="preserve"> в структуру </w:t>
      </w:r>
      <w:r w:rsidR="00DC1117">
        <w:rPr>
          <w:sz w:val="28"/>
          <w:szCs w:val="28"/>
        </w:rPr>
        <w:t xml:space="preserve">профессиональных </w:t>
      </w:r>
      <w:r w:rsidR="007C4D67">
        <w:rPr>
          <w:sz w:val="28"/>
          <w:szCs w:val="28"/>
        </w:rPr>
        <w:t xml:space="preserve">образовательных </w:t>
      </w:r>
      <w:r w:rsidR="00DC1117">
        <w:rPr>
          <w:sz w:val="28"/>
          <w:szCs w:val="28"/>
        </w:rPr>
        <w:t>организаций и организаций</w:t>
      </w:r>
      <w:r w:rsidR="007C4D67">
        <w:rPr>
          <w:sz w:val="28"/>
          <w:szCs w:val="28"/>
        </w:rPr>
        <w:t xml:space="preserve"> высшего образования);</w:t>
      </w:r>
    </w:p>
    <w:p w:rsidR="00DC1117" w:rsidRDefault="007C4D67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достиг</w:t>
      </w:r>
      <w:r w:rsidR="00DC1117">
        <w:rPr>
          <w:sz w:val="28"/>
          <w:szCs w:val="28"/>
        </w:rPr>
        <w:t>ли</w:t>
      </w:r>
      <w:r>
        <w:rPr>
          <w:sz w:val="28"/>
          <w:szCs w:val="28"/>
        </w:rPr>
        <w:t xml:space="preserve"> высоких результатов в обучени</w:t>
      </w:r>
      <w:r w:rsidR="0022135D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детей, подготови</w:t>
      </w:r>
      <w:r w:rsidR="00DC1117">
        <w:rPr>
          <w:sz w:val="28"/>
          <w:szCs w:val="28"/>
        </w:rPr>
        <w:t>ли</w:t>
      </w:r>
      <w:r>
        <w:rPr>
          <w:sz w:val="28"/>
          <w:szCs w:val="28"/>
        </w:rPr>
        <w:t xml:space="preserve"> лауреатов и дипломантов </w:t>
      </w:r>
      <w:r w:rsidR="0022135D">
        <w:rPr>
          <w:sz w:val="28"/>
          <w:szCs w:val="28"/>
        </w:rPr>
        <w:t xml:space="preserve">межрегиональных, </w:t>
      </w:r>
      <w:r>
        <w:rPr>
          <w:sz w:val="28"/>
          <w:szCs w:val="28"/>
        </w:rPr>
        <w:t>всероссийских и международн</w:t>
      </w:r>
      <w:r w:rsidR="00142862">
        <w:rPr>
          <w:sz w:val="28"/>
          <w:szCs w:val="28"/>
        </w:rPr>
        <w:t>ых конкурсов,</w:t>
      </w:r>
      <w:r>
        <w:rPr>
          <w:sz w:val="28"/>
          <w:szCs w:val="28"/>
        </w:rPr>
        <w:t xml:space="preserve"> активно принимаю</w:t>
      </w:r>
      <w:r w:rsidR="00DC1117">
        <w:rPr>
          <w:sz w:val="28"/>
          <w:szCs w:val="28"/>
        </w:rPr>
        <w:t>т</w:t>
      </w:r>
      <w:r>
        <w:rPr>
          <w:sz w:val="28"/>
          <w:szCs w:val="28"/>
        </w:rPr>
        <w:t xml:space="preserve"> участие в мероприятиях </w:t>
      </w:r>
      <w:r w:rsidR="0022135D">
        <w:rPr>
          <w:sz w:val="28"/>
          <w:szCs w:val="28"/>
        </w:rPr>
        <w:t xml:space="preserve">межрегионального, </w:t>
      </w:r>
      <w:r>
        <w:rPr>
          <w:sz w:val="28"/>
          <w:szCs w:val="28"/>
        </w:rPr>
        <w:t>всероссийского и международного уровней;</w:t>
      </w:r>
    </w:p>
    <w:p w:rsidR="00142862" w:rsidRDefault="00DC1117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имеют стабильные результаты поступления выпускников в профессиональные образовательные организации или организации высшег</w:t>
      </w:r>
      <w:r w:rsidR="00142862">
        <w:rPr>
          <w:sz w:val="28"/>
          <w:szCs w:val="28"/>
        </w:rPr>
        <w:t>о образования в сфере культуры и искусства;</w:t>
      </w:r>
    </w:p>
    <w:p w:rsidR="007C4D67" w:rsidRDefault="00142862" w:rsidP="007C4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D67">
        <w:rPr>
          <w:sz w:val="28"/>
          <w:szCs w:val="28"/>
        </w:rPr>
        <w:t>внедряю</w:t>
      </w:r>
      <w:r w:rsidR="00DC1117">
        <w:rPr>
          <w:sz w:val="28"/>
          <w:szCs w:val="28"/>
        </w:rPr>
        <w:t>т</w:t>
      </w:r>
      <w:r w:rsidR="007C4D67">
        <w:rPr>
          <w:sz w:val="28"/>
          <w:szCs w:val="28"/>
        </w:rPr>
        <w:t xml:space="preserve"> авторские методики, инновационные педагогические технологии;</w:t>
      </w:r>
    </w:p>
    <w:p w:rsidR="007C4D67" w:rsidRDefault="007C4D67" w:rsidP="00DC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реализую</w:t>
      </w:r>
      <w:r w:rsidR="00DC1117">
        <w:rPr>
          <w:sz w:val="28"/>
          <w:szCs w:val="28"/>
        </w:rPr>
        <w:t>т</w:t>
      </w:r>
      <w:r>
        <w:rPr>
          <w:sz w:val="28"/>
          <w:szCs w:val="28"/>
        </w:rPr>
        <w:t xml:space="preserve"> дополнительные предпрофессиональные программы в области искусств по одному или нескольким направлениям: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>музыкальное искусство,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>изобразительное искусство,</w:t>
      </w:r>
      <w:r w:rsidR="00DC1117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хореографическое искусств</w:t>
      </w:r>
      <w:r w:rsidR="00142862">
        <w:rPr>
          <w:sz w:val="28"/>
          <w:szCs w:val="28"/>
        </w:rPr>
        <w:t>о,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 xml:space="preserve">театральное искусство, </w:t>
      </w:r>
      <w:r>
        <w:rPr>
          <w:sz w:val="28"/>
          <w:szCs w:val="28"/>
        </w:rPr>
        <w:t>де</w:t>
      </w:r>
      <w:r w:rsidR="00142862">
        <w:rPr>
          <w:sz w:val="28"/>
          <w:szCs w:val="28"/>
        </w:rPr>
        <w:t>коративно-прикладное творчество,</w:t>
      </w:r>
      <w:r w:rsidR="00DC1117">
        <w:rPr>
          <w:sz w:val="28"/>
          <w:szCs w:val="28"/>
        </w:rPr>
        <w:t xml:space="preserve"> </w:t>
      </w:r>
      <w:r w:rsidR="00142862">
        <w:rPr>
          <w:sz w:val="28"/>
          <w:szCs w:val="28"/>
        </w:rPr>
        <w:t>дизайн, архитектура,</w:t>
      </w:r>
      <w:r w:rsidR="00DC1117">
        <w:rPr>
          <w:sz w:val="28"/>
          <w:szCs w:val="28"/>
        </w:rPr>
        <w:t xml:space="preserve"> </w:t>
      </w:r>
      <w:r>
        <w:rPr>
          <w:sz w:val="28"/>
          <w:szCs w:val="28"/>
        </w:rPr>
        <w:t>цирковое искусство.</w:t>
      </w:r>
    </w:p>
    <w:p w:rsidR="00DC1117" w:rsidRDefault="00DC1117" w:rsidP="00DC1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двум номинациям:</w:t>
      </w:r>
    </w:p>
    <w:p w:rsidR="00DC1117" w:rsidRDefault="00DC1117" w:rsidP="00DC11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«Лучшая детская школа искусств» - в номинации участвуют детские школы искусств, расположенные в городских поселениях;</w:t>
      </w:r>
    </w:p>
    <w:p w:rsidR="00DC1117" w:rsidRDefault="00DC1117" w:rsidP="00DC111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«Лучшая сельская детская школа искусств» - в номинации участвуют детские школы искусств, расположенные в сельских поселениях.</w:t>
      </w:r>
    </w:p>
    <w:p w:rsidR="00DC1117" w:rsidRPr="00DC1117" w:rsidRDefault="00DC1117" w:rsidP="00DC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 Порядок проведения регионального отборочного тура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z w:val="28"/>
          <w:szCs w:val="28"/>
        </w:rPr>
        <w:t xml:space="preserve"> Общероссийского конкурса </w:t>
      </w:r>
      <w:r>
        <w:rPr>
          <w:bCs/>
          <w:i/>
          <w:spacing w:val="-1"/>
          <w:sz w:val="28"/>
          <w:szCs w:val="28"/>
        </w:rPr>
        <w:t>«Лучшая детская школа искусств»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</w:p>
    <w:p w:rsidR="007C4D67" w:rsidRDefault="007C4D67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Свердловской области региональный отборочный тур конкурса </w:t>
      </w:r>
      <w:r>
        <w:rPr>
          <w:sz w:val="28"/>
          <w:szCs w:val="28"/>
        </w:rPr>
        <w:lastRenderedPageBreak/>
        <w:t>проводит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 по поручению Министерства культуры Свердловской области</w:t>
      </w:r>
      <w:r w:rsidR="002C2358">
        <w:rPr>
          <w:sz w:val="28"/>
          <w:szCs w:val="28"/>
        </w:rPr>
        <w:t xml:space="preserve"> (Приказ Министерства культуры Свердловской области от 20.04.2023 №203 «Об организации проведения региональных этапов Общероссийских конкурсов в 2023 году)</w:t>
      </w:r>
      <w:r>
        <w:rPr>
          <w:sz w:val="28"/>
          <w:szCs w:val="28"/>
        </w:rPr>
        <w:t>.</w:t>
      </w:r>
      <w:proofErr w:type="gramEnd"/>
    </w:p>
    <w:p w:rsidR="007C4D67" w:rsidRDefault="007C4D67" w:rsidP="0039538E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Для участия в региональном </w:t>
      </w:r>
      <w:r>
        <w:rPr>
          <w:bCs/>
          <w:sz w:val="28"/>
          <w:szCs w:val="28"/>
        </w:rPr>
        <w:t xml:space="preserve">отборочном туре Общероссийского конкурса </w:t>
      </w:r>
      <w:r>
        <w:rPr>
          <w:bCs/>
          <w:spacing w:val="-1"/>
          <w:sz w:val="28"/>
          <w:szCs w:val="28"/>
        </w:rPr>
        <w:t xml:space="preserve">«Лучшая детская школа искусств» </w:t>
      </w:r>
      <w:r>
        <w:rPr>
          <w:sz w:val="28"/>
          <w:szCs w:val="28"/>
        </w:rPr>
        <w:t xml:space="preserve">детским школам искусств, отвечающим требованиям пункта 1.3. </w:t>
      </w:r>
      <w:r w:rsidR="00956DE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Положения, необходимо </w:t>
      </w:r>
      <w:r w:rsidRPr="0022135D">
        <w:rPr>
          <w:b/>
          <w:sz w:val="28"/>
          <w:szCs w:val="28"/>
          <w:u w:val="single"/>
        </w:rPr>
        <w:t xml:space="preserve">в срок до </w:t>
      </w:r>
      <w:r w:rsidR="002C2358">
        <w:rPr>
          <w:b/>
          <w:sz w:val="28"/>
          <w:szCs w:val="28"/>
          <w:u w:val="single"/>
        </w:rPr>
        <w:t>29</w:t>
      </w:r>
      <w:r w:rsidR="0022135D" w:rsidRPr="0022135D">
        <w:rPr>
          <w:b/>
          <w:sz w:val="28"/>
          <w:szCs w:val="28"/>
          <w:u w:val="single"/>
        </w:rPr>
        <w:t xml:space="preserve"> </w:t>
      </w:r>
      <w:r w:rsidR="002C2358">
        <w:rPr>
          <w:b/>
          <w:sz w:val="28"/>
          <w:szCs w:val="28"/>
          <w:u w:val="single"/>
        </w:rPr>
        <w:t>мая</w:t>
      </w:r>
      <w:bookmarkStart w:id="0" w:name="_GoBack"/>
      <w:bookmarkEnd w:id="0"/>
      <w:r w:rsidR="0022135D" w:rsidRPr="0022135D">
        <w:rPr>
          <w:b/>
          <w:sz w:val="28"/>
          <w:szCs w:val="28"/>
          <w:u w:val="single"/>
        </w:rPr>
        <w:t xml:space="preserve"> 2023</w:t>
      </w:r>
      <w:r w:rsidR="0039538E" w:rsidRPr="0022135D">
        <w:rPr>
          <w:b/>
          <w:sz w:val="28"/>
          <w:szCs w:val="28"/>
          <w:u w:val="single"/>
        </w:rPr>
        <w:t xml:space="preserve"> года</w:t>
      </w:r>
      <w:r w:rsidR="0039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в бумажном виде </w:t>
      </w:r>
      <w:r w:rsidR="0039538E">
        <w:rPr>
          <w:sz w:val="28"/>
          <w:szCs w:val="28"/>
        </w:rPr>
        <w:t xml:space="preserve">с приложением </w:t>
      </w:r>
      <w:r w:rsidR="0039538E">
        <w:rPr>
          <w:sz w:val="28"/>
          <w:szCs w:val="28"/>
          <w:lang w:val="en-US"/>
        </w:rPr>
        <w:t>USB</w:t>
      </w:r>
      <w:r w:rsidR="0039538E">
        <w:rPr>
          <w:sz w:val="28"/>
          <w:szCs w:val="28"/>
        </w:rPr>
        <w:t xml:space="preserve">-накопителя </w:t>
      </w:r>
      <w:r>
        <w:rPr>
          <w:sz w:val="28"/>
          <w:szCs w:val="28"/>
        </w:rPr>
        <w:t xml:space="preserve">в ГАУК СО РРЦ по адресу: </w:t>
      </w:r>
      <w:r>
        <w:rPr>
          <w:noProof/>
          <w:sz w:val="28"/>
          <w:szCs w:val="28"/>
        </w:rPr>
        <w:t>620014,</w:t>
      </w:r>
      <w:r>
        <w:rPr>
          <w:noProof/>
          <w:sz w:val="20"/>
          <w:szCs w:val="20"/>
        </w:rPr>
        <w:t xml:space="preserve"> </w:t>
      </w:r>
      <w:r>
        <w:rPr>
          <w:sz w:val="28"/>
          <w:szCs w:val="28"/>
        </w:rPr>
        <w:t xml:space="preserve">г. Екатеринбург, ул. 8 Марта, д. 24, оф. </w:t>
      </w:r>
      <w:r w:rsidR="00956DEC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="00956DEC">
        <w:rPr>
          <w:sz w:val="28"/>
          <w:szCs w:val="28"/>
        </w:rPr>
        <w:t>/106</w:t>
      </w:r>
      <w:r>
        <w:rPr>
          <w:sz w:val="28"/>
          <w:szCs w:val="28"/>
        </w:rPr>
        <w:t>, а также в электронном виде на электронный</w:t>
      </w:r>
      <w:proofErr w:type="gramEnd"/>
      <w:r>
        <w:rPr>
          <w:sz w:val="28"/>
          <w:szCs w:val="28"/>
        </w:rPr>
        <w:t xml:space="preserve"> адрес </w:t>
      </w:r>
      <w:proofErr w:type="spellStart"/>
      <w:r>
        <w:rPr>
          <w:sz w:val="28"/>
          <w:szCs w:val="28"/>
          <w:lang w:val="en-GB"/>
        </w:rPr>
        <w:t>giv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GB"/>
        </w:rPr>
        <w:t>rrc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GB"/>
        </w:rPr>
        <w:t>ural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  <w:r>
        <w:rPr>
          <w:sz w:val="28"/>
          <w:szCs w:val="28"/>
        </w:rPr>
        <w:t xml:space="preserve"> (Глазковой Ирине Валерьевне) следующие документы:</w:t>
      </w:r>
    </w:p>
    <w:p w:rsidR="00CD55BD" w:rsidRDefault="00DD66D4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4D67">
        <w:rPr>
          <w:sz w:val="28"/>
          <w:szCs w:val="28"/>
        </w:rPr>
        <w:t xml:space="preserve"> </w:t>
      </w:r>
      <w:r w:rsidR="0022135D">
        <w:rPr>
          <w:sz w:val="28"/>
          <w:szCs w:val="28"/>
        </w:rPr>
        <w:t>информационная справка</w:t>
      </w:r>
      <w:r w:rsidR="007C4D67">
        <w:rPr>
          <w:sz w:val="28"/>
          <w:szCs w:val="28"/>
        </w:rPr>
        <w:t xml:space="preserve"> </w:t>
      </w:r>
      <w:r w:rsidR="00CD55BD">
        <w:rPr>
          <w:sz w:val="28"/>
          <w:szCs w:val="28"/>
        </w:rPr>
        <w:t xml:space="preserve">согласно приложению №1 к настоящему Положению </w:t>
      </w:r>
      <w:r w:rsidR="007C4D67">
        <w:rPr>
          <w:sz w:val="28"/>
          <w:szCs w:val="28"/>
        </w:rPr>
        <w:t>(в формате .</w:t>
      </w:r>
      <w:r w:rsidR="007C4D67">
        <w:rPr>
          <w:sz w:val="28"/>
          <w:szCs w:val="28"/>
          <w:lang w:val="en-US"/>
        </w:rPr>
        <w:t>doc</w:t>
      </w:r>
      <w:r w:rsidR="007C4D67">
        <w:rPr>
          <w:sz w:val="28"/>
          <w:szCs w:val="28"/>
        </w:rPr>
        <w:t>\.</w:t>
      </w:r>
      <w:proofErr w:type="spellStart"/>
      <w:r w:rsidR="007C4D67">
        <w:rPr>
          <w:sz w:val="28"/>
          <w:szCs w:val="28"/>
          <w:lang w:val="en-US"/>
        </w:rPr>
        <w:t>docx</w:t>
      </w:r>
      <w:proofErr w:type="spellEnd"/>
      <w:r w:rsidR="007C4D67" w:rsidRPr="007C4D67">
        <w:rPr>
          <w:sz w:val="28"/>
          <w:szCs w:val="28"/>
        </w:rPr>
        <w:t xml:space="preserve"> </w:t>
      </w:r>
      <w:r w:rsidR="00CD55BD">
        <w:rPr>
          <w:sz w:val="28"/>
          <w:szCs w:val="28"/>
        </w:rPr>
        <w:t xml:space="preserve">и сканированную копию с подписью руководителя </w:t>
      </w:r>
      <w:r w:rsidR="0039538E">
        <w:rPr>
          <w:sz w:val="28"/>
          <w:szCs w:val="28"/>
        </w:rPr>
        <w:t xml:space="preserve">в формате </w:t>
      </w:r>
      <w:r w:rsidR="0039538E" w:rsidRPr="0039538E">
        <w:rPr>
          <w:sz w:val="28"/>
          <w:szCs w:val="28"/>
        </w:rPr>
        <w:t>.</w:t>
      </w:r>
      <w:r w:rsidR="0039538E">
        <w:rPr>
          <w:sz w:val="28"/>
          <w:szCs w:val="28"/>
          <w:lang w:val="en-US"/>
        </w:rPr>
        <w:t>pdf</w:t>
      </w:r>
      <w:r w:rsidR="00CD55BD">
        <w:rPr>
          <w:sz w:val="28"/>
          <w:szCs w:val="28"/>
        </w:rPr>
        <w:t>)</w:t>
      </w:r>
      <w:r w:rsidR="00181F26">
        <w:rPr>
          <w:sz w:val="28"/>
          <w:szCs w:val="28"/>
        </w:rPr>
        <w:t>;</w:t>
      </w:r>
    </w:p>
    <w:p w:rsidR="0022135D" w:rsidRDefault="0022135D" w:rsidP="0022135D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фото детской школы искусств – не менее 5 и не более 10 шт., формат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вес каждого фото не менее 1 Мб, горизонтальная ориентация, разрешение – не менее 200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4858BA" w:rsidRPr="0022135D" w:rsidRDefault="004858BA" w:rsidP="004858BA">
      <w:pPr>
        <w:shd w:val="clear" w:color="auto" w:fill="FFFFFF"/>
        <w:ind w:right="-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Возможные изображения на фото – общий вид здания (обязательное фото), интерьеры (возможно – фото фойе, концертного/выставочного зала, учебной аудитории), педагогического и творческих коллективов, урока/мастер-класса, фото с мероприятий, фото творческих работ в интерьере, на выставке.</w:t>
      </w:r>
      <w:proofErr w:type="gramEnd"/>
      <w:r>
        <w:rPr>
          <w:sz w:val="28"/>
          <w:szCs w:val="28"/>
        </w:rPr>
        <w:t xml:space="preserve"> Коллажи, слайды, подписи и тексты на изображении не допускаются.</w:t>
      </w:r>
    </w:p>
    <w:p w:rsidR="00181F26" w:rsidRDefault="0022135D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F26" w:rsidRPr="009C187B">
        <w:rPr>
          <w:sz w:val="28"/>
          <w:szCs w:val="28"/>
        </w:rPr>
        <w:t xml:space="preserve">) </w:t>
      </w:r>
      <w:r w:rsidR="00181F26">
        <w:rPr>
          <w:sz w:val="28"/>
          <w:szCs w:val="28"/>
        </w:rPr>
        <w:t>программа развития детской школы искусств, утвержденная в установленном порядке (отдельный файл в формате .</w:t>
      </w:r>
      <w:r w:rsidR="00181F26">
        <w:rPr>
          <w:sz w:val="28"/>
          <w:szCs w:val="28"/>
          <w:lang w:val="en-US"/>
        </w:rPr>
        <w:t>pdf</w:t>
      </w:r>
      <w:r w:rsidR="00181F26" w:rsidRPr="009C187B">
        <w:rPr>
          <w:sz w:val="28"/>
          <w:szCs w:val="28"/>
        </w:rPr>
        <w:t>)</w:t>
      </w:r>
      <w:r w:rsidR="00181F26">
        <w:rPr>
          <w:sz w:val="28"/>
          <w:szCs w:val="28"/>
        </w:rPr>
        <w:t>;</w:t>
      </w:r>
    </w:p>
    <w:p w:rsidR="00181F26" w:rsidRDefault="0022135D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1F26">
        <w:rPr>
          <w:sz w:val="28"/>
          <w:szCs w:val="28"/>
        </w:rPr>
        <w:t>) отчеты о выполнении в 20</w:t>
      </w:r>
      <w:r>
        <w:rPr>
          <w:sz w:val="28"/>
          <w:szCs w:val="28"/>
        </w:rPr>
        <w:t>20</w:t>
      </w:r>
      <w:r w:rsidR="00181F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181F26">
        <w:rPr>
          <w:sz w:val="28"/>
          <w:szCs w:val="28"/>
        </w:rPr>
        <w:t xml:space="preserve"> гг. Плана мероприятий («дорожной карты») по перспективному развитию детских школ искусств по видам искусств на 2018-2022 гг., утвержденного Минкультуры России 24.01.2018 (первичный отчет</w:t>
      </w:r>
      <w:r>
        <w:rPr>
          <w:sz w:val="28"/>
          <w:szCs w:val="28"/>
        </w:rPr>
        <w:t>, за каждый год предоставляется отдельный файл</w:t>
      </w:r>
      <w:r w:rsidR="00181F26">
        <w:rPr>
          <w:sz w:val="28"/>
          <w:szCs w:val="28"/>
        </w:rPr>
        <w:t xml:space="preserve"> в формате .</w:t>
      </w:r>
      <w:proofErr w:type="spellStart"/>
      <w:r w:rsidR="00181F26">
        <w:rPr>
          <w:sz w:val="28"/>
          <w:szCs w:val="28"/>
        </w:rPr>
        <w:t>xls</w:t>
      </w:r>
      <w:proofErr w:type="spellEnd"/>
      <w:r w:rsidR="00181F26">
        <w:rPr>
          <w:sz w:val="28"/>
          <w:szCs w:val="28"/>
        </w:rPr>
        <w:t>);</w:t>
      </w:r>
    </w:p>
    <w:p w:rsidR="00181F26" w:rsidRPr="00181F26" w:rsidRDefault="0022135D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F26">
        <w:rPr>
          <w:sz w:val="28"/>
          <w:szCs w:val="28"/>
        </w:rPr>
        <w:t>) отчет по годовой форме федерального статистического наблюдения №1-ДШИ «Сведения о детской музыкальной, художественной, хореографической школе и школе искусств» за 2021</w:t>
      </w:r>
      <w:r>
        <w:rPr>
          <w:sz w:val="28"/>
          <w:szCs w:val="28"/>
        </w:rPr>
        <w:t>/2022</w:t>
      </w:r>
      <w:r w:rsidR="00181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="00181F26">
        <w:rPr>
          <w:sz w:val="28"/>
          <w:szCs w:val="28"/>
        </w:rPr>
        <w:t>год;</w:t>
      </w:r>
    </w:p>
    <w:p w:rsidR="00BE215E" w:rsidRDefault="00181F26" w:rsidP="00181F26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8BA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4858BA">
        <w:rPr>
          <w:sz w:val="28"/>
          <w:szCs w:val="28"/>
        </w:rPr>
        <w:t>видеоролик «Экскурсия по ДШИ»</w:t>
      </w:r>
      <w:r w:rsidRPr="00AB7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(продолжительность записи от </w:t>
      </w:r>
      <w:r w:rsidR="00BE215E">
        <w:rPr>
          <w:sz w:val="28"/>
          <w:szCs w:val="28"/>
        </w:rPr>
        <w:t>5</w:t>
      </w:r>
      <w:r>
        <w:rPr>
          <w:sz w:val="28"/>
          <w:szCs w:val="28"/>
        </w:rPr>
        <w:t xml:space="preserve"> до </w:t>
      </w:r>
      <w:r w:rsidR="00BE215E">
        <w:rPr>
          <w:sz w:val="28"/>
          <w:szCs w:val="28"/>
        </w:rPr>
        <w:t>10</w:t>
      </w:r>
      <w:r w:rsidR="004858BA">
        <w:rPr>
          <w:sz w:val="28"/>
          <w:szCs w:val="28"/>
        </w:rPr>
        <w:t xml:space="preserve"> минут), ссылка на ролик указывается в </w:t>
      </w:r>
      <w:r w:rsidR="00FE03BE">
        <w:rPr>
          <w:sz w:val="28"/>
          <w:szCs w:val="28"/>
        </w:rPr>
        <w:t>отдельном текстовом документе</w:t>
      </w:r>
      <w:r w:rsidR="004858BA">
        <w:rPr>
          <w:sz w:val="28"/>
          <w:szCs w:val="28"/>
        </w:rPr>
        <w:t>;</w:t>
      </w:r>
    </w:p>
    <w:p w:rsidR="00BE215E" w:rsidRDefault="004858BA" w:rsidP="004858B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15E">
        <w:rPr>
          <w:sz w:val="28"/>
          <w:szCs w:val="28"/>
        </w:rPr>
        <w:t>) видеозаписи трех открытых уроков препод</w:t>
      </w:r>
      <w:r>
        <w:rPr>
          <w:sz w:val="28"/>
          <w:szCs w:val="28"/>
        </w:rPr>
        <w:t>авателей детской школы искусств, ссылки на записи указыва</w:t>
      </w:r>
      <w:r w:rsidR="00FE03BE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FE03BE">
        <w:rPr>
          <w:sz w:val="28"/>
          <w:szCs w:val="28"/>
        </w:rPr>
        <w:t>указывается в отдельном текстовом документе</w:t>
      </w:r>
      <w:r>
        <w:rPr>
          <w:sz w:val="28"/>
          <w:szCs w:val="28"/>
        </w:rPr>
        <w:t>.</w:t>
      </w:r>
    </w:p>
    <w:p w:rsidR="00AB7492" w:rsidRDefault="00181F26" w:rsidP="006D3D1B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видеозапис</w:t>
      </w:r>
      <w:r w:rsidR="00163D51">
        <w:rPr>
          <w:sz w:val="28"/>
          <w:szCs w:val="28"/>
        </w:rPr>
        <w:t>ям</w:t>
      </w:r>
      <w:r>
        <w:rPr>
          <w:sz w:val="28"/>
          <w:szCs w:val="28"/>
        </w:rPr>
        <w:t>: разрешение видео не менее 1920х1080 пикселей с соотношением сторон 16:9. Профессиональная видеосъемка</w:t>
      </w:r>
      <w:r w:rsidR="00163D51">
        <w:rPr>
          <w:sz w:val="28"/>
          <w:szCs w:val="28"/>
        </w:rPr>
        <w:t xml:space="preserve"> (не допускается съемка на камеру мобильного устройства).</w:t>
      </w:r>
      <w:r>
        <w:rPr>
          <w:sz w:val="28"/>
          <w:szCs w:val="28"/>
        </w:rPr>
        <w:t xml:space="preserve"> Видео</w:t>
      </w:r>
      <w:r w:rsidR="00163D51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="00163D5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размеща</w:t>
      </w:r>
      <w:r w:rsidR="00163D51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на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видеохостингах</w:t>
      </w:r>
      <w:proofErr w:type="spellEnd"/>
      <w:r>
        <w:rPr>
          <w:sz w:val="28"/>
          <w:szCs w:val="28"/>
        </w:rPr>
        <w:t xml:space="preserve"> </w:t>
      </w:r>
      <w:r w:rsidR="00163D51">
        <w:rPr>
          <w:sz w:val="28"/>
          <w:szCs w:val="28"/>
        </w:rPr>
        <w:t xml:space="preserve">с доступом по ссылке. Активность </w:t>
      </w:r>
      <w:r w:rsidR="00163D51">
        <w:rPr>
          <w:sz w:val="28"/>
          <w:szCs w:val="28"/>
        </w:rPr>
        <w:lastRenderedPageBreak/>
        <w:t xml:space="preserve">ссылки должна быть обеспечена на протяжении всего срока проведения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6D3D1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ГАУК СО РРЦ формирует отборочную комиссию </w:t>
      </w:r>
      <w:r>
        <w:rPr>
          <w:bCs/>
          <w:spacing w:val="-1"/>
          <w:sz w:val="28"/>
          <w:szCs w:val="28"/>
        </w:rPr>
        <w:t xml:space="preserve">Отборочного тура конкурса, состоящую из </w:t>
      </w:r>
      <w:r w:rsidR="00E5334C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человек.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>
        <w:rPr>
          <w:bCs/>
          <w:spacing w:val="-1"/>
          <w:sz w:val="28"/>
          <w:szCs w:val="28"/>
        </w:rPr>
        <w:t>Отборочный тур конкурса</w:t>
      </w:r>
      <w:r>
        <w:rPr>
          <w:sz w:val="28"/>
          <w:szCs w:val="28"/>
        </w:rPr>
        <w:t xml:space="preserve"> согласно Положению об Общероссийском конкурсе </w:t>
      </w:r>
      <w:r>
        <w:rPr>
          <w:spacing w:val="-1"/>
          <w:sz w:val="28"/>
          <w:szCs w:val="28"/>
        </w:rPr>
        <w:t>«Лучшая  детская школа искусств»</w:t>
      </w:r>
      <w:r>
        <w:rPr>
          <w:sz w:val="28"/>
          <w:szCs w:val="28"/>
        </w:rPr>
        <w:t xml:space="preserve"> и подтверждающие обоснованность выдвижения кандидата на участие в конкурсе.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4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Участниками </w:t>
      </w:r>
      <w:r>
        <w:rPr>
          <w:bCs/>
          <w:spacing w:val="-1"/>
          <w:sz w:val="28"/>
          <w:szCs w:val="28"/>
        </w:rPr>
        <w:t>Отборочного тура конкурса</w:t>
      </w:r>
      <w:r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5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секретарь отборочной комиссии обеспечивает ознакомление членов Отборочной комиссии с документами участников и составляет реестр участников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6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представленных документов осуществляется каждым членом Отборочной комиссии на заседании Отборочной комиссии посредством заполнения заключения (форма прилагается) на каждого участника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7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оценки членами Отборочной комиссии определяется средняя сумма баллов каждого участника </w:t>
      </w:r>
      <w:r>
        <w:rPr>
          <w:bCs/>
          <w:spacing w:val="-1"/>
          <w:sz w:val="28"/>
          <w:szCs w:val="28"/>
        </w:rPr>
        <w:t>Отборочного тура конкурса</w:t>
      </w:r>
      <w:r>
        <w:rPr>
          <w:sz w:val="28"/>
          <w:szCs w:val="28"/>
        </w:rPr>
        <w:t xml:space="preserve"> и в соответствии с ее величиной осуществляется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и определение победителей.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8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Отборочная комиссия отборочного конкурса на основании информации, указанной в п. 2.2. настоящего положения, отбирает не более 2-х победителей </w:t>
      </w:r>
      <w:r>
        <w:rPr>
          <w:sz w:val="28"/>
          <w:szCs w:val="28"/>
          <w:lang w:val="en-US"/>
        </w:rPr>
        <w:t>I</w:t>
      </w:r>
      <w:r w:rsidRPr="007C4D67">
        <w:rPr>
          <w:sz w:val="28"/>
          <w:szCs w:val="28"/>
        </w:rPr>
        <w:t xml:space="preserve"> </w:t>
      </w:r>
      <w:r>
        <w:rPr>
          <w:sz w:val="28"/>
          <w:szCs w:val="28"/>
        </w:rPr>
        <w:t>тура конкурса.</w:t>
      </w:r>
    </w:p>
    <w:p w:rsidR="007C4D67" w:rsidRDefault="007C4D67" w:rsidP="004858B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8BA">
        <w:rPr>
          <w:sz w:val="28"/>
          <w:szCs w:val="28"/>
        </w:rPr>
        <w:t>9</w:t>
      </w:r>
      <w:r w:rsidR="009F3D9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производится по убыванию баллов.</w:t>
      </w:r>
      <w:r w:rsidR="004858B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возникновения спорной ситуации, связанной с одинаковой средней суммой баллов у двух и более участников конкурса, претендующих на одну и ту же позицию в рейтинге, приоритет одного из них определяется на голосовании простым большинством голосов членов Отборочной комиссии с учетом содержания документов, представленных участниками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58BA">
        <w:rPr>
          <w:sz w:val="28"/>
          <w:szCs w:val="28"/>
        </w:rPr>
        <w:t>0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Отборочной комиссии оформляется протоколом, который подписывают председательствующий и все члены Отборочной комиссии.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58BA">
        <w:rPr>
          <w:sz w:val="28"/>
          <w:szCs w:val="28"/>
        </w:rPr>
        <w:t>1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Отборочной комиссии направляется для утверждения в Министерство культуры Свердловской области в течение 3-х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комиссией.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58BA">
        <w:rPr>
          <w:sz w:val="28"/>
          <w:szCs w:val="28"/>
        </w:rPr>
        <w:t>2</w:t>
      </w:r>
      <w:r w:rsidR="009F3D9B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победителей </w:t>
      </w:r>
      <w:r>
        <w:rPr>
          <w:bCs/>
          <w:spacing w:val="-1"/>
          <w:sz w:val="28"/>
          <w:szCs w:val="28"/>
        </w:rPr>
        <w:t xml:space="preserve">Отборочного тура </w:t>
      </w:r>
      <w:r w:rsidR="009F3D9B">
        <w:rPr>
          <w:bCs/>
          <w:spacing w:val="-1"/>
          <w:sz w:val="28"/>
          <w:szCs w:val="28"/>
        </w:rPr>
        <w:t xml:space="preserve">во </w:t>
      </w:r>
      <w:r w:rsidR="009F3D9B">
        <w:rPr>
          <w:bCs/>
          <w:spacing w:val="-1"/>
          <w:sz w:val="28"/>
          <w:szCs w:val="28"/>
          <w:lang w:val="en-US"/>
        </w:rPr>
        <w:t>II</w:t>
      </w:r>
      <w:r w:rsidR="009F3D9B" w:rsidRPr="009F3D9B">
        <w:rPr>
          <w:bCs/>
          <w:spacing w:val="-1"/>
          <w:sz w:val="28"/>
          <w:szCs w:val="28"/>
        </w:rPr>
        <w:t xml:space="preserve"> </w:t>
      </w:r>
      <w:r w:rsidR="009F3D9B">
        <w:rPr>
          <w:bCs/>
          <w:spacing w:val="-1"/>
          <w:sz w:val="28"/>
          <w:szCs w:val="28"/>
        </w:rPr>
        <w:t>туре К</w:t>
      </w:r>
      <w:r>
        <w:rPr>
          <w:bCs/>
          <w:spacing w:val="-1"/>
          <w:sz w:val="28"/>
          <w:szCs w:val="28"/>
        </w:rPr>
        <w:t>онкурса</w:t>
      </w:r>
      <w:r>
        <w:rPr>
          <w:sz w:val="28"/>
          <w:szCs w:val="28"/>
        </w:rPr>
        <w:t xml:space="preserve"> Министерство культуры Свердловской области до </w:t>
      </w:r>
      <w:r w:rsidR="004858BA">
        <w:rPr>
          <w:sz w:val="28"/>
          <w:szCs w:val="28"/>
        </w:rPr>
        <w:t>15 июля 2023</w:t>
      </w:r>
      <w:r>
        <w:rPr>
          <w:sz w:val="28"/>
          <w:szCs w:val="28"/>
        </w:rPr>
        <w:t xml:space="preserve"> года направляет в Оргкомитет конкурса следующие документы: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Отборочной комиссии I тура Конкурса за подписью всех членов комиссии;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пакеты документов школ-победителей I тура Конкурса, указанных в пункте 2.2.</w:t>
      </w:r>
    </w:p>
    <w:p w:rsidR="009F3D9B" w:rsidRDefault="009F3D9B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jc w:val="right"/>
        <w:rPr>
          <w:sz w:val="20"/>
          <w:szCs w:val="20"/>
        </w:rPr>
      </w:pPr>
    </w:p>
    <w:p w:rsidR="007C4D67" w:rsidRDefault="007C4D67" w:rsidP="007C4D67">
      <w:pPr>
        <w:jc w:val="right"/>
        <w:rPr>
          <w:sz w:val="20"/>
          <w:szCs w:val="20"/>
        </w:rPr>
      </w:pP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r w:rsidRPr="006D3D1B">
        <w:rPr>
          <w:sz w:val="20"/>
          <w:szCs w:val="20"/>
          <w:highlight w:val="yellow"/>
        </w:rPr>
        <w:t xml:space="preserve">Приложение № 1 к Положению о </w:t>
      </w: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proofErr w:type="gramStart"/>
      <w:r w:rsidRPr="006D3D1B">
        <w:rPr>
          <w:sz w:val="20"/>
          <w:szCs w:val="20"/>
          <w:highlight w:val="yellow"/>
        </w:rPr>
        <w:lastRenderedPageBreak/>
        <w:t>проведении</w:t>
      </w:r>
      <w:proofErr w:type="gramEnd"/>
      <w:r w:rsidRPr="006D3D1B">
        <w:rPr>
          <w:sz w:val="20"/>
          <w:szCs w:val="20"/>
          <w:highlight w:val="yellow"/>
        </w:rPr>
        <w:t xml:space="preserve"> регионального отборочного тура</w:t>
      </w: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r w:rsidRPr="006D3D1B">
        <w:rPr>
          <w:sz w:val="20"/>
          <w:szCs w:val="20"/>
          <w:highlight w:val="yellow"/>
        </w:rPr>
        <w:t xml:space="preserve">Общероссийского конкурса </w:t>
      </w:r>
    </w:p>
    <w:p w:rsidR="007C4D67" w:rsidRPr="006D3D1B" w:rsidRDefault="007C4D67" w:rsidP="007C4D67">
      <w:pPr>
        <w:jc w:val="right"/>
        <w:rPr>
          <w:sz w:val="20"/>
          <w:szCs w:val="20"/>
          <w:highlight w:val="yellow"/>
        </w:rPr>
      </w:pPr>
      <w:r w:rsidRPr="006D3D1B">
        <w:rPr>
          <w:sz w:val="20"/>
          <w:szCs w:val="20"/>
          <w:highlight w:val="yellow"/>
        </w:rPr>
        <w:t>«Лучшая детская  школа искусств»</w:t>
      </w:r>
    </w:p>
    <w:p w:rsidR="006D3D1B" w:rsidRPr="006D3D1B" w:rsidRDefault="006D3D1B" w:rsidP="007C4D67">
      <w:pPr>
        <w:jc w:val="right"/>
        <w:rPr>
          <w:rFonts w:eastAsia="Calibri"/>
          <w:b/>
          <w:bCs/>
          <w:sz w:val="32"/>
          <w:szCs w:val="32"/>
          <w:u w:val="single"/>
        </w:rPr>
      </w:pPr>
      <w:r w:rsidRPr="006D3D1B">
        <w:rPr>
          <w:sz w:val="20"/>
          <w:szCs w:val="20"/>
          <w:highlight w:val="yellow"/>
          <w:u w:val="single"/>
        </w:rPr>
        <w:t>УБРАТЬ ПРИ ЗАПОЛНЕНИИ!!!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4D67" w:rsidRDefault="004858BA" w:rsidP="007C4D67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Информационная справка о</w:t>
      </w:r>
      <w:r w:rsidR="006D3D1B">
        <w:rPr>
          <w:rFonts w:ascii="Times New Roman" w:hAnsi="Times New Roman" w:cs="Times New Roman"/>
          <w:b/>
          <w:bCs/>
          <w:sz w:val="32"/>
          <w:szCs w:val="32"/>
        </w:rPr>
        <w:t xml:space="preserve"> детской школ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6D3D1B">
        <w:rPr>
          <w:rFonts w:ascii="Times New Roman" w:hAnsi="Times New Roman" w:cs="Times New Roman"/>
          <w:b/>
          <w:bCs/>
          <w:sz w:val="32"/>
          <w:szCs w:val="32"/>
        </w:rPr>
        <w:t xml:space="preserve"> искусств 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sz w:val="32"/>
          <w:szCs w:val="32"/>
        </w:rPr>
      </w:pPr>
    </w:p>
    <w:p w:rsidR="007C4D67" w:rsidRDefault="007C4D67" w:rsidP="004858BA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</w:t>
      </w:r>
      <w:r w:rsidR="004858B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конкурс "Лучшая детская школа искусств"</w:t>
      </w:r>
      <w:r w:rsidR="00E5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67" w:rsidRDefault="007C4D67" w:rsidP="007C4D6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4858BA" w:rsidRPr="004858BA" w:rsidRDefault="004858BA" w:rsidP="004858BA">
      <w:pPr>
        <w:pStyle w:val="msonospacing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8BA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образовательной организации в соответствии с уставом</w:t>
      </w:r>
    </w:p>
    <w:p w:rsidR="004858BA" w:rsidRPr="004858BA" w:rsidRDefault="004858BA" w:rsidP="004858BA">
      <w:pPr>
        <w:pStyle w:val="msonospacing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8BA">
        <w:rPr>
          <w:rFonts w:ascii="Times New Roman" w:hAnsi="Times New Roman" w:cs="Times New Roman"/>
          <w:i/>
          <w:sz w:val="24"/>
          <w:szCs w:val="24"/>
          <w:u w:val="single"/>
        </w:rPr>
        <w:t>без сокращений и аббревиатур</w:t>
      </w:r>
    </w:p>
    <w:p w:rsidR="004858BA" w:rsidRDefault="004858BA" w:rsidP="007C4D6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9"/>
      </w:tblGrid>
      <w:tr w:rsidR="00AD7FA6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AD7FA6" w:rsidRP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A6">
              <w:rPr>
                <w:rFonts w:ascii="Times New Roman" w:hAnsi="Times New Roman" w:cs="Times New Roman"/>
                <w:i/>
                <w:sz w:val="20"/>
                <w:szCs w:val="20"/>
              </w:rPr>
              <w:t>нужное отметить или подчеркнуть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Лучшая детская школа искусств</w:t>
            </w:r>
          </w:p>
          <w:p w:rsidR="00AD7FA6" w:rsidRDefault="00AD7FA6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Лучшая сельская детская школа искусств</w:t>
            </w: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>чредител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217C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(Ф.И.О. полностью)</w:t>
            </w:r>
          </w:p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67" w:rsidRDefault="006D3D1B" w:rsidP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4858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директора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C8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8" w:rsidRDefault="00217CC8" w:rsidP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217CC8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8" w:rsidRDefault="00217C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r w:rsidR="00217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217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ДШИ</w:t>
            </w:r>
            <w:r w:rsidR="007C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C8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8" w:rsidRDefault="005835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8" w:rsidRDefault="005835C8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67" w:rsidTr="007C4D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4858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ДШИ</w:t>
            </w:r>
          </w:p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7C4D67" w:rsidTr="007C4D67">
        <w:tc>
          <w:tcPr>
            <w:tcW w:w="4926" w:type="dxa"/>
          </w:tcPr>
          <w:p w:rsidR="007C4D67" w:rsidRDefault="007C4D67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7C4D67" w:rsidRDefault="007C4D67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966C9" w:rsidRDefault="007966C9" w:rsidP="00483BB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835C8" w:rsidRDefault="00483BB9" w:rsidP="00796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966C9">
        <w:rPr>
          <w:b/>
          <w:bCs/>
          <w:sz w:val="28"/>
          <w:szCs w:val="28"/>
        </w:rPr>
        <w:t>Перечень реализуемых образовательных программ</w:t>
      </w:r>
      <w:r w:rsidR="005835C8">
        <w:rPr>
          <w:b/>
          <w:bCs/>
          <w:sz w:val="28"/>
          <w:szCs w:val="28"/>
        </w:rPr>
        <w:t xml:space="preserve"> </w:t>
      </w:r>
    </w:p>
    <w:p w:rsidR="007966C9" w:rsidRDefault="005835C8" w:rsidP="00796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4858B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4858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:rsidR="007966C9" w:rsidRDefault="007966C9" w:rsidP="007966C9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6132"/>
        <w:gridCol w:w="3264"/>
      </w:tblGrid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 w:rsidRPr="00704BC1">
              <w:rPr>
                <w:b/>
                <w:bCs/>
              </w:rPr>
              <w:t>№</w:t>
            </w: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>и) обучения</w:t>
            </w:r>
          </w:p>
        </w:tc>
      </w:tr>
      <w:tr w:rsidR="007966C9" w:rsidTr="00F00082">
        <w:tc>
          <w:tcPr>
            <w:tcW w:w="9854" w:type="dxa"/>
            <w:gridSpan w:val="3"/>
          </w:tcPr>
          <w:p w:rsidR="007966C9" w:rsidRPr="00704BC1" w:rsidRDefault="007966C9" w:rsidP="00F00082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Дополнительные предпрофессиональные программы в области искусств</w:t>
            </w:r>
          </w:p>
        </w:tc>
      </w:tr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6132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7966C9" w:rsidRPr="00704BC1" w:rsidRDefault="007966C9" w:rsidP="00F00082">
            <w:pPr>
              <w:jc w:val="both"/>
              <w:rPr>
                <w:b/>
                <w:bCs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66C9" w:rsidTr="00F00082">
        <w:tc>
          <w:tcPr>
            <w:tcW w:w="9854" w:type="dxa"/>
            <w:gridSpan w:val="3"/>
          </w:tcPr>
          <w:p w:rsidR="007966C9" w:rsidRPr="00704BC1" w:rsidRDefault="007966C9" w:rsidP="00F000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Дополнительные общеразвивающие программы</w:t>
            </w: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66C9" w:rsidTr="00F00082">
        <w:tc>
          <w:tcPr>
            <w:tcW w:w="458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</w:tcPr>
          <w:p w:rsidR="007966C9" w:rsidRDefault="007966C9" w:rsidP="00F000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966C9" w:rsidRPr="00704BC1" w:rsidRDefault="007966C9" w:rsidP="007966C9">
      <w:pPr>
        <w:jc w:val="both"/>
        <w:rPr>
          <w:b/>
          <w:bCs/>
          <w:sz w:val="28"/>
          <w:szCs w:val="28"/>
        </w:rPr>
      </w:pPr>
    </w:p>
    <w:p w:rsidR="007C4D67" w:rsidRDefault="00483BB9" w:rsidP="00483BB9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966C9">
        <w:rPr>
          <w:b/>
          <w:sz w:val="28"/>
          <w:szCs w:val="28"/>
        </w:rPr>
        <w:t xml:space="preserve">Сведения о контингенте </w:t>
      </w:r>
      <w:proofErr w:type="gramStart"/>
      <w:r w:rsidR="007966C9">
        <w:rPr>
          <w:b/>
          <w:sz w:val="28"/>
          <w:szCs w:val="28"/>
        </w:rPr>
        <w:t>обучающихся</w:t>
      </w:r>
      <w:proofErr w:type="gramEnd"/>
    </w:p>
    <w:p w:rsidR="007966C9" w:rsidRPr="007966C9" w:rsidRDefault="007966C9" w:rsidP="007966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C4D67" w:rsidTr="007C4D67"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966C9" w:rsidP="007966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обучающихся (чел.)</w:t>
            </w:r>
            <w:r w:rsidR="007966C9">
              <w:rPr>
                <w:b/>
                <w:sz w:val="28"/>
                <w:szCs w:val="28"/>
              </w:rPr>
              <w:t xml:space="preserve"> по учебным годам</w:t>
            </w:r>
          </w:p>
        </w:tc>
      </w:tr>
      <w:tr w:rsidR="007C4D67" w:rsidTr="007C4D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67" w:rsidRDefault="007C4D6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8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8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8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7966C9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8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7966C9">
              <w:rPr>
                <w:sz w:val="28"/>
                <w:szCs w:val="28"/>
              </w:rPr>
              <w:t>2</w:t>
            </w:r>
            <w:r w:rsidR="004858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858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уч. год</w:t>
            </w:r>
          </w:p>
        </w:tc>
      </w:tr>
      <w:tr w:rsidR="007C4D67" w:rsidTr="007C4D6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7966C9" w:rsidRDefault="007966C9">
            <w:pPr>
              <w:jc w:val="center"/>
              <w:rPr>
                <w:lang w:eastAsia="en-US"/>
              </w:rPr>
            </w:pPr>
            <w:proofErr w:type="gramStart"/>
            <w:r w:rsidRPr="007966C9">
              <w:t xml:space="preserve">Обучающиеся </w:t>
            </w:r>
            <w:r>
              <w:t>за счет средств государственного (муниципального) задания</w:t>
            </w:r>
            <w:r w:rsidR="005835C8">
              <w:t xml:space="preserve"> (за счет бюджетных средств)</w:t>
            </w:r>
            <w:proofErr w:type="gramEnd"/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Pr="007966C9" w:rsidRDefault="007966C9">
            <w:pPr>
              <w:jc w:val="center"/>
              <w:rPr>
                <w:lang w:eastAsia="en-US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за счет средств физических/юридических лиц</w:t>
            </w: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966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rPr>
          <w:rFonts w:eastAsia="Calibri"/>
          <w:sz w:val="28"/>
          <w:szCs w:val="28"/>
          <w:lang w:eastAsia="en-US"/>
        </w:rPr>
      </w:pPr>
    </w:p>
    <w:p w:rsidR="007966C9" w:rsidRPr="007966C9" w:rsidRDefault="00483BB9" w:rsidP="007966C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39D0">
        <w:rPr>
          <w:b/>
          <w:sz w:val="28"/>
          <w:szCs w:val="28"/>
        </w:rPr>
        <w:t xml:space="preserve">Сведения об </w:t>
      </w:r>
      <w:proofErr w:type="gramStart"/>
      <w:r w:rsidR="00CD39D0">
        <w:rPr>
          <w:b/>
          <w:sz w:val="28"/>
          <w:szCs w:val="28"/>
        </w:rPr>
        <w:t>отчисленных</w:t>
      </w:r>
      <w:proofErr w:type="gramEnd"/>
      <w:r w:rsidR="00CD39D0">
        <w:rPr>
          <w:b/>
          <w:sz w:val="28"/>
          <w:szCs w:val="28"/>
        </w:rPr>
        <w:t xml:space="preserve"> обучающихся</w:t>
      </w:r>
    </w:p>
    <w:p w:rsidR="007966C9" w:rsidRDefault="007966C9" w:rsidP="007C4D6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к</w:t>
            </w:r>
            <w:r w:rsidR="007C4D67">
              <w:rPr>
                <w:b/>
                <w:sz w:val="28"/>
                <w:szCs w:val="28"/>
              </w:rPr>
              <w:t>оличество</w:t>
            </w:r>
          </w:p>
          <w:p w:rsidR="007C4D67" w:rsidRDefault="007C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отчисленных (чел.)</w:t>
            </w:r>
          </w:p>
          <w:p w:rsidR="00CD39D0" w:rsidRDefault="00CD3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*с указанием причины отчисления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 w:rsidP="004C1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Доля</w:t>
            </w:r>
            <w:r w:rsidR="007C4D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C4D67">
              <w:rPr>
                <w:b/>
                <w:sz w:val="28"/>
                <w:szCs w:val="28"/>
              </w:rPr>
              <w:t>отчисленных</w:t>
            </w:r>
            <w:proofErr w:type="gramEnd"/>
            <w:r w:rsidR="007C4D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общем </w:t>
            </w:r>
            <w:r w:rsidR="00CD39D0">
              <w:rPr>
                <w:b/>
                <w:sz w:val="28"/>
                <w:szCs w:val="28"/>
              </w:rPr>
              <w:t>контингент</w:t>
            </w:r>
            <w:r>
              <w:rPr>
                <w:b/>
                <w:sz w:val="28"/>
                <w:szCs w:val="28"/>
              </w:rPr>
              <w:t>е</w:t>
            </w:r>
            <w:r w:rsidR="00CD39D0">
              <w:rPr>
                <w:b/>
                <w:sz w:val="28"/>
                <w:szCs w:val="28"/>
              </w:rPr>
              <w:t xml:space="preserve"> обучающихся (</w:t>
            </w:r>
            <w:r w:rsidR="007C4D67">
              <w:rPr>
                <w:b/>
                <w:sz w:val="28"/>
                <w:szCs w:val="28"/>
              </w:rPr>
              <w:t>%</w:t>
            </w:r>
            <w:r w:rsidR="00CD39D0">
              <w:rPr>
                <w:b/>
                <w:sz w:val="28"/>
                <w:szCs w:val="28"/>
              </w:rPr>
              <w:t>)</w:t>
            </w: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C12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CD39D0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CD39D0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C12B5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rPr>
          <w:rFonts w:eastAsia="Calibri"/>
          <w:sz w:val="28"/>
          <w:szCs w:val="28"/>
          <w:lang w:eastAsia="en-US"/>
        </w:rPr>
      </w:pPr>
    </w:p>
    <w:p w:rsidR="00CD39D0" w:rsidRDefault="00CD39D0" w:rsidP="007C4D67">
      <w:pPr>
        <w:jc w:val="right"/>
        <w:rPr>
          <w:sz w:val="28"/>
          <w:szCs w:val="28"/>
        </w:rPr>
      </w:pPr>
    </w:p>
    <w:p w:rsidR="00CD39D0" w:rsidRPr="00CD39D0" w:rsidRDefault="00483BB9" w:rsidP="00CD3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D39D0">
        <w:rPr>
          <w:b/>
          <w:sz w:val="28"/>
          <w:szCs w:val="28"/>
        </w:rPr>
        <w:t>Сведения о выпускниках</w:t>
      </w:r>
    </w:p>
    <w:p w:rsidR="007C4D67" w:rsidRDefault="007C4D67" w:rsidP="007C4D6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2298"/>
        <w:gridCol w:w="2719"/>
        <w:gridCol w:w="2719"/>
      </w:tblGrid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выпускников (чел.)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4C12B5" w:rsidP="004C12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Из них: в</w:t>
            </w:r>
            <w:r w:rsidR="007C4D67">
              <w:rPr>
                <w:b/>
                <w:sz w:val="28"/>
                <w:szCs w:val="28"/>
              </w:rPr>
              <w:t xml:space="preserve">ыпускники, продолжившее </w:t>
            </w:r>
            <w:r w:rsidR="007C4D67">
              <w:rPr>
                <w:b/>
                <w:sz w:val="28"/>
                <w:szCs w:val="28"/>
              </w:rPr>
              <w:lastRenderedPageBreak/>
              <w:t>образование по профессиональным программам в области культуры и искусства (чел.)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Соотношение выпускников, продолживших </w:t>
            </w:r>
            <w:r>
              <w:rPr>
                <w:b/>
                <w:sz w:val="28"/>
                <w:szCs w:val="28"/>
              </w:rPr>
              <w:lastRenderedPageBreak/>
              <w:t>образование по профессиональным образовательным программам в области культуры и искусства, к о</w:t>
            </w:r>
            <w:r w:rsidR="00483BB9">
              <w:rPr>
                <w:b/>
                <w:sz w:val="28"/>
                <w:szCs w:val="28"/>
              </w:rPr>
              <w:t>бщему количеству выпускников</w:t>
            </w:r>
            <w:proofErr w:type="gramStart"/>
            <w:r w:rsidR="00483BB9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%</w:t>
            </w:r>
            <w:r w:rsidR="00483BB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C12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5835C8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483BB9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 w:rsidP="004C12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483BB9">
              <w:rPr>
                <w:sz w:val="28"/>
                <w:szCs w:val="28"/>
              </w:rPr>
              <w:t>2</w:t>
            </w:r>
            <w:r w:rsidR="004C1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C12B5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  <w:tr w:rsidR="007C4D67" w:rsidTr="007C4D6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67" w:rsidRDefault="007C4D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67" w:rsidRDefault="007C4D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4D67" w:rsidRDefault="007C4D67" w:rsidP="007C4D67">
      <w:pPr>
        <w:jc w:val="right"/>
        <w:rPr>
          <w:sz w:val="20"/>
          <w:szCs w:val="20"/>
          <w:lang w:eastAsia="en-US"/>
        </w:rPr>
      </w:pPr>
    </w:p>
    <w:p w:rsidR="004C12B5" w:rsidRDefault="004C12B5" w:rsidP="005835C8">
      <w:pPr>
        <w:jc w:val="center"/>
        <w:rPr>
          <w:b/>
          <w:sz w:val="28"/>
          <w:szCs w:val="28"/>
          <w:lang w:eastAsia="en-US"/>
        </w:rPr>
      </w:pPr>
    </w:p>
    <w:p w:rsidR="004C12B5" w:rsidRDefault="004C12B5" w:rsidP="004C12B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Сведения о количестве заключенных договоров на целевое обучение.</w:t>
      </w:r>
    </w:p>
    <w:p w:rsidR="004C12B5" w:rsidRDefault="004C12B5" w:rsidP="004C12B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5835C8">
        <w:rPr>
          <w:b/>
          <w:sz w:val="28"/>
          <w:szCs w:val="28"/>
          <w:lang w:eastAsia="en-US"/>
        </w:rPr>
        <w:t>. Сведения о наличии и исполнении в 202</w:t>
      </w:r>
      <w:r>
        <w:rPr>
          <w:b/>
          <w:sz w:val="28"/>
          <w:szCs w:val="28"/>
          <w:lang w:eastAsia="en-US"/>
        </w:rPr>
        <w:t>1</w:t>
      </w:r>
      <w:r w:rsidR="005835C8">
        <w:rPr>
          <w:b/>
          <w:sz w:val="28"/>
          <w:szCs w:val="28"/>
          <w:lang w:eastAsia="en-US"/>
        </w:rPr>
        <w:t>-202</w:t>
      </w:r>
      <w:r>
        <w:rPr>
          <w:b/>
          <w:sz w:val="28"/>
          <w:szCs w:val="28"/>
          <w:lang w:eastAsia="en-US"/>
        </w:rPr>
        <w:t>3</w:t>
      </w:r>
      <w:r w:rsidR="005835C8">
        <w:rPr>
          <w:b/>
          <w:sz w:val="28"/>
          <w:szCs w:val="28"/>
          <w:lang w:eastAsia="en-US"/>
        </w:rPr>
        <w:t xml:space="preserve"> годах предписаний органов, осуществляющих государственный контроль (надзор)</w:t>
      </w:r>
      <w:r>
        <w:rPr>
          <w:b/>
          <w:sz w:val="28"/>
          <w:szCs w:val="28"/>
          <w:lang w:eastAsia="en-US"/>
        </w:rPr>
        <w:t xml:space="preserve"> (в текстовой форме с приложением копий неисполненных предписаний в </w:t>
      </w:r>
      <w:r>
        <w:rPr>
          <w:b/>
          <w:sz w:val="28"/>
          <w:szCs w:val="28"/>
          <w:lang w:val="en-US" w:eastAsia="en-US"/>
        </w:rPr>
        <w:t>pdf</w:t>
      </w:r>
      <w:r>
        <w:rPr>
          <w:b/>
          <w:sz w:val="28"/>
          <w:szCs w:val="28"/>
          <w:lang w:eastAsia="en-US"/>
        </w:rPr>
        <w:t>)</w:t>
      </w:r>
    </w:p>
    <w:p w:rsidR="007C4D67" w:rsidRPr="004C12B5" w:rsidRDefault="004C12B5" w:rsidP="004C12B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8. </w:t>
      </w:r>
      <w:r w:rsidR="005835C8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я</w:t>
      </w:r>
      <w:r w:rsidR="005835C8">
        <w:rPr>
          <w:b/>
          <w:bCs/>
          <w:sz w:val="28"/>
          <w:szCs w:val="28"/>
        </w:rPr>
        <w:t xml:space="preserve"> о творческой, методической и просветительской деятельности </w:t>
      </w:r>
    </w:p>
    <w:p w:rsidR="007C4D67" w:rsidRDefault="007C4D67" w:rsidP="007C4D67">
      <w:pPr>
        <w:jc w:val="center"/>
        <w:rPr>
          <w:b/>
          <w:bCs/>
          <w:sz w:val="28"/>
          <w:szCs w:val="28"/>
        </w:rPr>
      </w:pPr>
    </w:p>
    <w:p w:rsidR="006B481E" w:rsidRPr="006B481E" w:rsidRDefault="006B481E" w:rsidP="006B481E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Общая информация по каждому из перечисленных направлений деятельности в произвольной форме. </w:t>
      </w:r>
      <w:proofErr w:type="gramStart"/>
      <w:r>
        <w:rPr>
          <w:bCs/>
          <w:i/>
          <w:sz w:val="28"/>
          <w:szCs w:val="28"/>
        </w:rPr>
        <w:t>В мероприятиях, проектах – перечислить наименования наиболее значимых из них, состав, количество, географический охват, цели, задачи, достигнутые результаты.</w:t>
      </w:r>
      <w:proofErr w:type="gramEnd"/>
      <w:r>
        <w:rPr>
          <w:bCs/>
          <w:i/>
          <w:sz w:val="28"/>
          <w:szCs w:val="28"/>
        </w:rPr>
        <w:t xml:space="preserve"> </w:t>
      </w:r>
      <w:r w:rsidR="004C12B5">
        <w:rPr>
          <w:bCs/>
          <w:i/>
          <w:sz w:val="28"/>
          <w:szCs w:val="28"/>
        </w:rPr>
        <w:t>Объем информации – не более 20 листов.</w:t>
      </w:r>
    </w:p>
    <w:p w:rsidR="007C4D67" w:rsidRDefault="007C4D67" w:rsidP="007C4D67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1. Формы взаимодействия ДШИ с образовательными учреждениями отрасли культуры, учреждениями культуры региона, других регионов Российской Федерации, ближнего и дальнего зарубежья (при наличии).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2. Перечень конкурсов, фестивалей, смотров, выставок, иных социально значимых проектов регионального, федерального, международного уровней, организованных ДШИ (включая статистические показатели)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E" w:rsidRDefault="00FE03BE" w:rsidP="00E53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3. Перечень конкурсов, фестивалей, смотров, выставок, иных социально значимых проектов регионального, федерального, международного уровней, в которых учащиеся детской школы иску</w:t>
            </w:r>
            <w:proofErr w:type="gramStart"/>
            <w:r w:rsidR="006B481E">
              <w:rPr>
                <w:sz w:val="28"/>
                <w:szCs w:val="28"/>
              </w:rPr>
              <w:t>сств пр</w:t>
            </w:r>
            <w:proofErr w:type="gramEnd"/>
            <w:r w:rsidR="006B481E">
              <w:rPr>
                <w:sz w:val="28"/>
                <w:szCs w:val="28"/>
              </w:rPr>
              <w:t>инимали участие и становились победителями за последние три года (включая статистические показатели)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4. Сведения об участии преподавателей и учащихся ДШИ в культурной и общественной жизни региона, других регионов Российской Федерации, ближнего и дальнего зарубежья (при наличии)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6B48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5. Сведения о преподавателях ДШИ - победителях Общероссийского конкурса «Лучший преподаватель детской школы искусств»; учащихся ДШИ – победителях Общероссийского конкурса «Молодые дарования России» за последние пять лет, с указанием года участия (при наличии)</w:t>
            </w:r>
          </w:p>
        </w:tc>
      </w:tr>
      <w:tr w:rsidR="006B481E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E" w:rsidRDefault="00FE03BE" w:rsidP="001515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="006B481E">
              <w:rPr>
                <w:sz w:val="28"/>
                <w:szCs w:val="28"/>
              </w:rPr>
              <w:t>6. Сведения об инновационных и экспериментальных программ</w:t>
            </w:r>
            <w:r w:rsidR="001515E0">
              <w:rPr>
                <w:sz w:val="28"/>
                <w:szCs w:val="28"/>
              </w:rPr>
              <w:t>ах</w:t>
            </w:r>
            <w:r w:rsidR="006B481E">
              <w:rPr>
                <w:sz w:val="28"/>
                <w:szCs w:val="28"/>
              </w:rPr>
              <w:t xml:space="preserve"> и учебно-</w:t>
            </w:r>
            <w:r w:rsidR="006B481E">
              <w:rPr>
                <w:sz w:val="28"/>
                <w:szCs w:val="28"/>
              </w:rPr>
              <w:lastRenderedPageBreak/>
              <w:t>методически</w:t>
            </w:r>
            <w:r w:rsidR="001515E0">
              <w:rPr>
                <w:sz w:val="28"/>
                <w:szCs w:val="28"/>
              </w:rPr>
              <w:t>х</w:t>
            </w:r>
            <w:r w:rsidR="006B481E">
              <w:rPr>
                <w:sz w:val="28"/>
                <w:szCs w:val="28"/>
              </w:rPr>
              <w:t xml:space="preserve"> разработк</w:t>
            </w:r>
            <w:r w:rsidR="001515E0">
              <w:rPr>
                <w:sz w:val="28"/>
                <w:szCs w:val="28"/>
              </w:rPr>
              <w:t>ах</w:t>
            </w:r>
            <w:r w:rsidR="006B481E">
              <w:rPr>
                <w:sz w:val="28"/>
                <w:szCs w:val="28"/>
              </w:rPr>
              <w:t xml:space="preserve"> преподавателей </w:t>
            </w:r>
            <w:r w:rsidR="001515E0">
              <w:rPr>
                <w:sz w:val="28"/>
                <w:szCs w:val="28"/>
              </w:rPr>
              <w:t>ДШИ</w:t>
            </w:r>
            <w:r w:rsidR="006B481E">
              <w:rPr>
                <w:sz w:val="28"/>
                <w:szCs w:val="28"/>
              </w:rPr>
              <w:t>, используемы</w:t>
            </w:r>
            <w:r w:rsidR="001515E0">
              <w:rPr>
                <w:sz w:val="28"/>
                <w:szCs w:val="28"/>
              </w:rPr>
              <w:t>х</w:t>
            </w:r>
            <w:r w:rsidR="006B481E">
              <w:rPr>
                <w:sz w:val="28"/>
                <w:szCs w:val="28"/>
              </w:rPr>
              <w:t xml:space="preserve"> в образовательном процессе</w:t>
            </w:r>
            <w:r w:rsidR="001515E0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515E0" w:rsidTr="006B481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E0" w:rsidRDefault="00FE03BE" w:rsidP="0015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1515E0">
              <w:rPr>
                <w:sz w:val="28"/>
                <w:szCs w:val="28"/>
              </w:rPr>
              <w:t>7. Иные сведения (по усмотрению ДШИ)</w:t>
            </w:r>
          </w:p>
        </w:tc>
      </w:tr>
    </w:tbl>
    <w:p w:rsidR="007C4D67" w:rsidRDefault="007C4D67" w:rsidP="007C4D67">
      <w:pPr>
        <w:jc w:val="both"/>
        <w:rPr>
          <w:sz w:val="20"/>
          <w:szCs w:val="20"/>
        </w:rPr>
      </w:pPr>
    </w:p>
    <w:p w:rsidR="003B19C3" w:rsidRDefault="003B19C3"/>
    <w:p w:rsidR="004C12B5" w:rsidRDefault="004C12B5"/>
    <w:p w:rsidR="004C12B5" w:rsidRDefault="004C12B5">
      <w:pPr>
        <w:rPr>
          <w:sz w:val="28"/>
        </w:rPr>
      </w:pPr>
      <w:r w:rsidRPr="004C12B5">
        <w:rPr>
          <w:sz w:val="28"/>
        </w:rPr>
        <w:t xml:space="preserve">Директор ДШИ </w:t>
      </w:r>
      <w:r>
        <w:rPr>
          <w:sz w:val="28"/>
        </w:rPr>
        <w:t xml:space="preserve">   _______________________     ФИО</w:t>
      </w:r>
    </w:p>
    <w:p w:rsidR="004C12B5" w:rsidRDefault="004C12B5">
      <w:pPr>
        <w:rPr>
          <w:sz w:val="28"/>
        </w:rPr>
      </w:pPr>
      <w:r>
        <w:rPr>
          <w:sz w:val="28"/>
        </w:rPr>
        <w:t xml:space="preserve">                                      МП</w:t>
      </w:r>
    </w:p>
    <w:p w:rsidR="004C12B5" w:rsidRDefault="004C12B5">
      <w:pPr>
        <w:rPr>
          <w:sz w:val="28"/>
        </w:rPr>
      </w:pPr>
    </w:p>
    <w:p w:rsidR="004C12B5" w:rsidRDefault="004C12B5">
      <w:pPr>
        <w:rPr>
          <w:sz w:val="28"/>
        </w:rPr>
      </w:pPr>
    </w:p>
    <w:p w:rsidR="004C12B5" w:rsidRDefault="004C12B5">
      <w:pPr>
        <w:rPr>
          <w:sz w:val="28"/>
        </w:rPr>
      </w:pPr>
    </w:p>
    <w:p w:rsidR="004C12B5" w:rsidRDefault="004C12B5">
      <w:pPr>
        <w:rPr>
          <w:sz w:val="28"/>
        </w:rPr>
      </w:pPr>
    </w:p>
    <w:p w:rsidR="00FE03BE" w:rsidRDefault="00FE03BE" w:rsidP="00FE03BE">
      <w:pPr>
        <w:jc w:val="right"/>
        <w:rPr>
          <w:sz w:val="20"/>
          <w:szCs w:val="20"/>
          <w:u w:val="single"/>
        </w:rPr>
      </w:pPr>
    </w:p>
    <w:p w:rsidR="00FE03BE" w:rsidRPr="006D3D1B" w:rsidRDefault="00FE03BE" w:rsidP="00FE03BE">
      <w:pPr>
        <w:rPr>
          <w:rFonts w:eastAsia="Calibri"/>
          <w:b/>
          <w:bCs/>
          <w:sz w:val="32"/>
          <w:szCs w:val="32"/>
          <w:u w:val="single"/>
        </w:rPr>
      </w:pPr>
    </w:p>
    <w:p w:rsidR="004C12B5" w:rsidRPr="004C12B5" w:rsidRDefault="004C12B5" w:rsidP="004C12B5">
      <w:pPr>
        <w:jc w:val="right"/>
        <w:rPr>
          <w:sz w:val="28"/>
        </w:rPr>
      </w:pPr>
    </w:p>
    <w:sectPr w:rsidR="004C12B5" w:rsidRPr="004C12B5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E1A"/>
    <w:multiLevelType w:val="hybridMultilevel"/>
    <w:tmpl w:val="4DECEDD2"/>
    <w:lvl w:ilvl="0" w:tplc="A5342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F34"/>
    <w:multiLevelType w:val="hybridMultilevel"/>
    <w:tmpl w:val="DF9E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006F5B"/>
    <w:rsid w:val="00007362"/>
    <w:rsid w:val="00033106"/>
    <w:rsid w:val="00057EA4"/>
    <w:rsid w:val="00142862"/>
    <w:rsid w:val="001515E0"/>
    <w:rsid w:val="00163D51"/>
    <w:rsid w:val="00181F26"/>
    <w:rsid w:val="002030E1"/>
    <w:rsid w:val="002156AE"/>
    <w:rsid w:val="00217CC8"/>
    <w:rsid w:val="0022135D"/>
    <w:rsid w:val="00237EF9"/>
    <w:rsid w:val="00276315"/>
    <w:rsid w:val="002C2358"/>
    <w:rsid w:val="002E1AFD"/>
    <w:rsid w:val="002E536F"/>
    <w:rsid w:val="002F4398"/>
    <w:rsid w:val="00316054"/>
    <w:rsid w:val="00380476"/>
    <w:rsid w:val="0039538E"/>
    <w:rsid w:val="003B0368"/>
    <w:rsid w:val="003B19C3"/>
    <w:rsid w:val="00483BB9"/>
    <w:rsid w:val="004858BA"/>
    <w:rsid w:val="004B1ECB"/>
    <w:rsid w:val="004C12B5"/>
    <w:rsid w:val="004D2DB6"/>
    <w:rsid w:val="004E0EC5"/>
    <w:rsid w:val="005835C8"/>
    <w:rsid w:val="00601895"/>
    <w:rsid w:val="006820CE"/>
    <w:rsid w:val="006B481E"/>
    <w:rsid w:val="006D3D1B"/>
    <w:rsid w:val="006E0365"/>
    <w:rsid w:val="006F2668"/>
    <w:rsid w:val="006F2E93"/>
    <w:rsid w:val="007016AE"/>
    <w:rsid w:val="00704BC1"/>
    <w:rsid w:val="007073E8"/>
    <w:rsid w:val="00784AC9"/>
    <w:rsid w:val="007966C9"/>
    <w:rsid w:val="007C4D67"/>
    <w:rsid w:val="00807500"/>
    <w:rsid w:val="00913C2B"/>
    <w:rsid w:val="00956DEC"/>
    <w:rsid w:val="009C187B"/>
    <w:rsid w:val="009D5D93"/>
    <w:rsid w:val="009F3D9B"/>
    <w:rsid w:val="00A03E91"/>
    <w:rsid w:val="00A337F2"/>
    <w:rsid w:val="00AB7492"/>
    <w:rsid w:val="00AD7FA6"/>
    <w:rsid w:val="00BD532D"/>
    <w:rsid w:val="00BE215E"/>
    <w:rsid w:val="00C01637"/>
    <w:rsid w:val="00CD39D0"/>
    <w:rsid w:val="00CD55BD"/>
    <w:rsid w:val="00D3771C"/>
    <w:rsid w:val="00D96279"/>
    <w:rsid w:val="00DC1117"/>
    <w:rsid w:val="00DD66D4"/>
    <w:rsid w:val="00DD7F6B"/>
    <w:rsid w:val="00E348AF"/>
    <w:rsid w:val="00E50AA3"/>
    <w:rsid w:val="00E5334C"/>
    <w:rsid w:val="00E577E9"/>
    <w:rsid w:val="00EC5DA5"/>
    <w:rsid w:val="00F51C5F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Абзац списка2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DC1117"/>
    <w:pPr>
      <w:ind w:left="720"/>
      <w:contextualSpacing/>
    </w:pPr>
  </w:style>
  <w:style w:type="table" w:styleId="a9">
    <w:name w:val="Table Grid"/>
    <w:basedOn w:val="a1"/>
    <w:uiPriority w:val="59"/>
    <w:rsid w:val="0070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Абзац списка2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DC1117"/>
    <w:pPr>
      <w:ind w:left="720"/>
      <w:contextualSpacing/>
    </w:pPr>
  </w:style>
  <w:style w:type="table" w:styleId="a9">
    <w:name w:val="Table Grid"/>
    <w:basedOn w:val="a1"/>
    <w:uiPriority w:val="59"/>
    <w:rsid w:val="0070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B4E-5024-4C2A-995D-9A2BE59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79122</cp:lastModifiedBy>
  <cp:revision>2</cp:revision>
  <cp:lastPrinted>2021-06-11T10:12:00Z</cp:lastPrinted>
  <dcterms:created xsi:type="dcterms:W3CDTF">2023-04-26T04:24:00Z</dcterms:created>
  <dcterms:modified xsi:type="dcterms:W3CDTF">2023-04-26T04:24:00Z</dcterms:modified>
</cp:coreProperties>
</file>